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606"/>
        <w:gridCol w:w="4606"/>
      </w:tblGrid>
      <w:tr w:rsidR="00A709B9" w:rsidTr="00F23D94">
        <w:tc>
          <w:tcPr>
            <w:tcW w:w="4606" w:type="dxa"/>
            <w:tcBorders>
              <w:bottom w:val="thinThickSmallGap" w:sz="24" w:space="0" w:color="00B0F0"/>
            </w:tcBorders>
          </w:tcPr>
          <w:p w:rsidR="00A709B9" w:rsidRDefault="00A709B9" w:rsidP="00F23D94">
            <w:pPr>
              <w:rPr>
                <w:rFonts w:ascii="Tahoma" w:hAnsi="Tahoma" w:cs="Tahoma"/>
                <w:sz w:val="20"/>
                <w:szCs w:val="20"/>
              </w:rPr>
            </w:pPr>
            <w:r>
              <w:rPr>
                <w:noProof/>
                <w:sz w:val="40"/>
                <w:szCs w:val="40"/>
                <w:lang w:eastAsia="tr-TR"/>
              </w:rPr>
              <w:drawing>
                <wp:inline distT="0" distB="0" distL="0" distR="0">
                  <wp:extent cx="771525" cy="825174"/>
                  <wp:effectExtent l="19050" t="0" r="9525" b="0"/>
                  <wp:docPr id="6" name="Picture 0" descr="8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rlogo.jpg"/>
                          <pic:cNvPicPr/>
                        </pic:nvPicPr>
                        <pic:blipFill>
                          <a:blip r:embed="rId4"/>
                          <a:stretch>
                            <a:fillRect/>
                          </a:stretch>
                        </pic:blipFill>
                        <pic:spPr>
                          <a:xfrm>
                            <a:off x="0" y="0"/>
                            <a:ext cx="772596" cy="826320"/>
                          </a:xfrm>
                          <a:prstGeom prst="rect">
                            <a:avLst/>
                          </a:prstGeom>
                        </pic:spPr>
                      </pic:pic>
                    </a:graphicData>
                  </a:graphic>
                </wp:inline>
              </w:drawing>
            </w:r>
          </w:p>
        </w:tc>
        <w:tc>
          <w:tcPr>
            <w:tcW w:w="4606" w:type="dxa"/>
            <w:tcBorders>
              <w:bottom w:val="thinThickSmallGap" w:sz="24" w:space="0" w:color="00B0F0"/>
            </w:tcBorders>
          </w:tcPr>
          <w:p w:rsidR="00A709B9" w:rsidRDefault="00A709B9" w:rsidP="00F23D94">
            <w:pPr>
              <w:rPr>
                <w:rFonts w:ascii="Cambria" w:hAnsi="Cambria" w:cs="Tahoma"/>
                <w:b/>
                <w:bCs/>
                <w:sz w:val="20"/>
                <w:szCs w:val="20"/>
              </w:rPr>
            </w:pPr>
            <w:r>
              <w:rPr>
                <w:rFonts w:ascii="Cambria" w:hAnsi="Cambria" w:cs="Tahoma"/>
                <w:b/>
                <w:bCs/>
                <w:sz w:val="20"/>
                <w:szCs w:val="20"/>
              </w:rPr>
              <w:t>Adres:</w:t>
            </w:r>
            <w:r>
              <w:rPr>
                <w:rFonts w:ascii="Cambria" w:hAnsi="Cambria" w:cs="Tahoma"/>
                <w:sz w:val="20"/>
                <w:szCs w:val="20"/>
              </w:rPr>
              <w:t xml:space="preserve"> </w:t>
            </w:r>
            <w:r w:rsidRPr="007D4941">
              <w:rPr>
                <w:rFonts w:ascii="Cambria" w:hAnsi="Cambria" w:cs="Tahoma"/>
                <w:sz w:val="20"/>
                <w:szCs w:val="20"/>
              </w:rPr>
              <w:t xml:space="preserve">Prof. Dr. Ahmet Taner Kışlalı Mahallesi </w:t>
            </w:r>
            <w:r>
              <w:rPr>
                <w:rFonts w:ascii="Cambria" w:hAnsi="Cambria" w:cs="Tahoma"/>
                <w:sz w:val="20"/>
                <w:szCs w:val="20"/>
              </w:rPr>
              <w:t xml:space="preserve">             İlko Yapı Koop. 2808.sokak No:27 </w:t>
            </w:r>
            <w:r w:rsidRPr="007D4941">
              <w:rPr>
                <w:rFonts w:ascii="Cambria" w:hAnsi="Cambria" w:cs="Tahoma"/>
                <w:sz w:val="20"/>
                <w:szCs w:val="20"/>
              </w:rPr>
              <w:t>Çayyolu/</w:t>
            </w:r>
            <w:r>
              <w:rPr>
                <w:rFonts w:ascii="Cambria" w:hAnsi="Cambria" w:cs="Tahoma"/>
                <w:sz w:val="20"/>
                <w:szCs w:val="20"/>
              </w:rPr>
              <w:t xml:space="preserve"> </w:t>
            </w:r>
            <w:r w:rsidRPr="007D4941">
              <w:rPr>
                <w:rFonts w:ascii="Cambria" w:hAnsi="Cambria" w:cs="Tahoma"/>
                <w:sz w:val="20"/>
                <w:szCs w:val="20"/>
              </w:rPr>
              <w:t>Ankara</w:t>
            </w:r>
            <w:r>
              <w:rPr>
                <w:rFonts w:ascii="Cambria" w:hAnsi="Cambria" w:cs="Tahoma"/>
                <w:b/>
                <w:bCs/>
                <w:sz w:val="20"/>
                <w:szCs w:val="20"/>
              </w:rPr>
              <w:t xml:space="preserve">                                    </w:t>
            </w:r>
          </w:p>
          <w:p w:rsidR="00A709B9" w:rsidRDefault="00A709B9" w:rsidP="00F23D94">
            <w:pPr>
              <w:rPr>
                <w:rFonts w:ascii="Tahoma" w:hAnsi="Tahoma" w:cs="Tahoma"/>
                <w:sz w:val="20"/>
                <w:szCs w:val="20"/>
              </w:rPr>
            </w:pPr>
            <w:r>
              <w:rPr>
                <w:rFonts w:ascii="Cambria" w:hAnsi="Cambria" w:cs="Tahoma"/>
                <w:b/>
                <w:bCs/>
                <w:sz w:val="20"/>
                <w:szCs w:val="20"/>
              </w:rPr>
              <w:t>Web:</w:t>
            </w:r>
            <w:r>
              <w:rPr>
                <w:rFonts w:ascii="Cambria" w:hAnsi="Cambria" w:cs="Tahoma"/>
                <w:sz w:val="20"/>
                <w:szCs w:val="20"/>
              </w:rPr>
              <w:t xml:space="preserve"> </w:t>
            </w:r>
            <w:hyperlink r:id="rId5" w:tgtFrame="_blank" w:history="1">
              <w:r>
                <w:rPr>
                  <w:rStyle w:val="Hyperlink"/>
                  <w:rFonts w:ascii="Cambria" w:hAnsi="Cambria" w:cs="Tahoma"/>
                  <w:color w:val="0070C0"/>
                  <w:sz w:val="20"/>
                  <w:szCs w:val="20"/>
                </w:rPr>
                <w:t>www.8-erdizayn.com</w:t>
              </w:r>
            </w:hyperlink>
          </w:p>
          <w:p w:rsidR="00A709B9" w:rsidRDefault="00A709B9" w:rsidP="00F23D94">
            <w:pPr>
              <w:rPr>
                <w:rFonts w:ascii="Tahoma" w:hAnsi="Tahoma" w:cs="Tahoma"/>
                <w:sz w:val="20"/>
                <w:szCs w:val="20"/>
              </w:rPr>
            </w:pPr>
            <w:r>
              <w:rPr>
                <w:rFonts w:ascii="Cambria" w:hAnsi="Cambria" w:cs="Tahoma"/>
                <w:b/>
                <w:bCs/>
                <w:sz w:val="20"/>
                <w:szCs w:val="20"/>
              </w:rPr>
              <w:t>E-mail:</w:t>
            </w:r>
            <w:r>
              <w:rPr>
                <w:rFonts w:ascii="Cambria" w:hAnsi="Cambria" w:cs="Tahoma"/>
                <w:sz w:val="20"/>
                <w:szCs w:val="20"/>
              </w:rPr>
              <w:t xml:space="preserve"> </w:t>
            </w:r>
            <w:hyperlink r:id="rId6" w:history="1">
              <w:r>
                <w:rPr>
                  <w:rStyle w:val="Hyperlink"/>
                  <w:rFonts w:ascii="Cambria" w:hAnsi="Cambria" w:cs="Tahoma"/>
                  <w:sz w:val="20"/>
                  <w:szCs w:val="20"/>
                </w:rPr>
                <w:t>iletisim@8-erdizayn.com</w:t>
              </w:r>
            </w:hyperlink>
          </w:p>
          <w:p w:rsidR="00A709B9" w:rsidRDefault="00A709B9" w:rsidP="00F23D94">
            <w:pPr>
              <w:rPr>
                <w:rFonts w:ascii="Tahoma" w:hAnsi="Tahoma" w:cs="Tahoma"/>
                <w:sz w:val="20"/>
                <w:szCs w:val="20"/>
              </w:rPr>
            </w:pPr>
            <w:r>
              <w:rPr>
                <w:rFonts w:ascii="Cambria" w:hAnsi="Cambria" w:cs="Tahoma"/>
                <w:b/>
                <w:bCs/>
                <w:sz w:val="20"/>
                <w:szCs w:val="20"/>
              </w:rPr>
              <w:t>Telefon:</w:t>
            </w:r>
            <w:r>
              <w:rPr>
                <w:rFonts w:ascii="Cambria" w:hAnsi="Cambria" w:cs="Tahoma"/>
                <w:sz w:val="20"/>
                <w:szCs w:val="20"/>
              </w:rPr>
              <w:t xml:space="preserve"> (0312) 4950540</w:t>
            </w:r>
          </w:p>
          <w:p w:rsidR="00A709B9" w:rsidRDefault="00A709B9" w:rsidP="00F23D94">
            <w:pPr>
              <w:rPr>
                <w:rFonts w:ascii="Tahoma" w:hAnsi="Tahoma" w:cs="Tahoma"/>
                <w:sz w:val="20"/>
                <w:szCs w:val="20"/>
              </w:rPr>
            </w:pPr>
          </w:p>
        </w:tc>
      </w:tr>
    </w:tbl>
    <w:p w:rsidR="009E2761" w:rsidRDefault="009E2761"/>
    <w:p w:rsidR="00A709B9" w:rsidRDefault="00A709B9">
      <w:r>
        <w:t>Sayın yetkili;</w:t>
      </w:r>
    </w:p>
    <w:p w:rsidR="00A709B9" w:rsidRDefault="00A709B9">
      <w:r>
        <w:t>Tiftikbirlik eski web sitesinin üzerinde bulunduğu, TR.NET Server’ları, yeni tasarımı ve programlaması yapılan Tiftikbirlik web sitesi  için yetersiz kalmaktadır. Yenilenecek olan Tiftikbirlik web sitesinin, sağlıklı çalışabilmesi için, gerekli teknik özelliklere sahip, yeni bir hosting alanı kiralanması gerekmektedir. Firma olarak Daha.Net ,hosting firmasını tavsiye edebiliriz (</w:t>
      </w:r>
      <w:hyperlink r:id="rId7" w:history="1">
        <w:r w:rsidRPr="00A7316D">
          <w:rPr>
            <w:rStyle w:val="Hyperlink"/>
          </w:rPr>
          <w:t>www.daha.net</w:t>
        </w:r>
      </w:hyperlink>
      <w:r>
        <w:t xml:space="preserve">) .  Bilginize sunarım. </w:t>
      </w:r>
    </w:p>
    <w:p w:rsidR="00A709B9" w:rsidRDefault="00A709B9"/>
    <w:p w:rsidR="00A709B9" w:rsidRDefault="00A709B9">
      <w:r>
        <w:t>Saygılarımla;</w:t>
      </w:r>
    </w:p>
    <w:p w:rsidR="00A709B9" w:rsidRDefault="00A709B9">
      <w:r>
        <w:t>Egemen Erdoğan</w:t>
      </w:r>
    </w:p>
    <w:p w:rsidR="00A709B9" w:rsidRDefault="00A709B9"/>
    <w:sectPr w:rsidR="00A709B9" w:rsidSect="009E27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09B9"/>
    <w:rsid w:val="00217555"/>
    <w:rsid w:val="007054C1"/>
    <w:rsid w:val="009E2761"/>
    <w:rsid w:val="00A709B9"/>
    <w:rsid w:val="00F226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B9"/>
  </w:style>
  <w:style w:type="paragraph" w:styleId="Heading2">
    <w:name w:val="heading 2"/>
    <w:basedOn w:val="Normal"/>
    <w:link w:val="Heading2Char"/>
    <w:uiPriority w:val="9"/>
    <w:qFormat/>
    <w:rsid w:val="002175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555"/>
    <w:rPr>
      <w:rFonts w:ascii="Times New Roman" w:eastAsia="Times New Roman" w:hAnsi="Times New Roman" w:cs="Times New Roman"/>
      <w:b/>
      <w:bCs/>
      <w:sz w:val="36"/>
      <w:szCs w:val="36"/>
      <w:lang w:eastAsia="tr-TR"/>
    </w:rPr>
  </w:style>
  <w:style w:type="character" w:styleId="Strong">
    <w:name w:val="Strong"/>
    <w:basedOn w:val="DefaultParagraphFont"/>
    <w:uiPriority w:val="22"/>
    <w:qFormat/>
    <w:rsid w:val="00217555"/>
    <w:rPr>
      <w:b/>
      <w:bCs/>
    </w:rPr>
  </w:style>
  <w:style w:type="character" w:styleId="Emphasis">
    <w:name w:val="Emphasis"/>
    <w:basedOn w:val="DefaultParagraphFont"/>
    <w:uiPriority w:val="20"/>
    <w:qFormat/>
    <w:rsid w:val="00217555"/>
    <w:rPr>
      <w:i/>
      <w:iCs/>
    </w:rPr>
  </w:style>
  <w:style w:type="character" w:styleId="Hyperlink">
    <w:name w:val="Hyperlink"/>
    <w:basedOn w:val="DefaultParagraphFont"/>
    <w:uiPriority w:val="99"/>
    <w:unhideWhenUsed/>
    <w:rsid w:val="00A709B9"/>
    <w:rPr>
      <w:color w:val="0000FF" w:themeColor="hyperlink"/>
      <w:u w:val="single"/>
    </w:rPr>
  </w:style>
  <w:style w:type="table" w:styleId="TableGrid">
    <w:name w:val="Table Grid"/>
    <w:basedOn w:val="TableNormal"/>
    <w:uiPriority w:val="59"/>
    <w:rsid w:val="00A70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h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etisim@8-erdizayn.com" TargetMode="External"/><Relationship Id="rId5" Type="http://schemas.openxmlformats.org/officeDocument/2006/relationships/hyperlink" Target="http://www.8-erdizay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1</cp:revision>
  <dcterms:created xsi:type="dcterms:W3CDTF">2012-04-19T14:21:00Z</dcterms:created>
  <dcterms:modified xsi:type="dcterms:W3CDTF">2012-04-19T14:29:00Z</dcterms:modified>
</cp:coreProperties>
</file>